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0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5"/>
        <w:gridCol w:w="3135"/>
        <w:gridCol w:w="2265"/>
        <w:gridCol w:w="2265"/>
        <w:gridCol w:w="2265"/>
        <w:gridCol w:w="2265"/>
        <w:gridCol w:w="2265"/>
        <w:tblGridChange w:id="0">
          <w:tblGrid>
            <w:gridCol w:w="945"/>
            <w:gridCol w:w="3135"/>
            <w:gridCol w:w="2265"/>
            <w:gridCol w:w="2265"/>
            <w:gridCol w:w="2265"/>
            <w:gridCol w:w="2265"/>
            <w:gridCol w:w="226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5"/>
            <w:shd w:fill="f4cccc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8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ind w:right="113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36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51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ind w:left="113" w:right="113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 funzionali, precisi e chiari.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</w:p>
          <w:p w:rsidR="00000000" w:rsidDel="00000000" w:rsidP="00000000" w:rsidRDefault="00000000" w:rsidRPr="00000000" w14:paraId="0000005C">
            <w:pPr>
              <w:ind w:left="0" w:firstLine="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Merge w:val="restart"/>
            <w:shd w:fill="3d85c6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3d85c6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</w:p>
        </w:tc>
        <w:tc>
          <w:tcPr>
            <w:gridSpan w:val="5"/>
            <w:shd w:fill="f4cccc" w:val="clear"/>
          </w:tcPr>
          <w:p w:rsidR="00000000" w:rsidDel="00000000" w:rsidP="00000000" w:rsidRDefault="00000000" w:rsidRPr="00000000" w14:paraId="00000066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  <w:shd w:fill="3d85c6" w:val="clear"/>
          </w:tcPr>
          <w:p w:rsidR="00000000" w:rsidDel="00000000" w:rsidP="00000000" w:rsidRDefault="00000000" w:rsidRPr="00000000" w14:paraId="0000006B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3d85c6" w:val="clear"/>
            <w:vAlign w:val="center"/>
          </w:tcPr>
          <w:p w:rsidR="00000000" w:rsidDel="00000000" w:rsidP="00000000" w:rsidRDefault="00000000" w:rsidRPr="00000000" w14:paraId="0000006C">
            <w:pPr>
              <w:spacing w:after="0" w:before="0" w:line="240" w:lineRule="auto"/>
              <w:ind w:lef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D">
            <w:pPr>
              <w:jc w:val="center"/>
              <w:rPr>
                <w:b w:val="1"/>
                <w:color w:val="00000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E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F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Parzialmente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3d85c6" w:val="clear"/>
            <w:vAlign w:val="center"/>
          </w:tcPr>
          <w:p w:rsidR="00000000" w:rsidDel="00000000" w:rsidP="00000000" w:rsidRDefault="00000000" w:rsidRPr="00000000" w14:paraId="00000072">
            <w:pPr>
              <w:ind w:right="113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matematica e competenza di base in scienze e tecnologie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506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after="12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CONOSCENZE</w:t>
            </w:r>
          </w:p>
          <w:p w:rsidR="00000000" w:rsidDel="00000000" w:rsidP="00000000" w:rsidRDefault="00000000" w:rsidRPr="00000000" w14:paraId="00000074">
            <w:pPr>
              <w:spacing w:after="12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Conosci ed utilizzi il linguaggio specifico dell’argomento trattato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2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complete conoscenze degli argomenti trattati, utilizzi in modo consapevole e sempre corretto la terminologia ed i simboli.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sicure conoscenze degli argomenti trattati, utilizzi in modo corretto la terminologia ed i simboli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buone conoscenze degli argomenti trattati, utilizzi in modo parzialmente corretto la terminologia ed i simboli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le conoscenze essenziali degli argomenti trattati, utilizzi in modo non sempre corretto la terminologia ed i simboli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after="120" w:line="276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Possiedi una conoscenza frammentaria degli argomenti trattati, utilizzi in modo confuso la terminologia ed i simboli.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3d85c6" w:val="clear"/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12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ABILITÀ DI CALCOLO</w:t>
            </w:r>
          </w:p>
          <w:p w:rsidR="00000000" w:rsidDel="00000000" w:rsidP="00000000" w:rsidRDefault="00000000" w:rsidRPr="00000000" w14:paraId="0000007C">
            <w:pPr>
              <w:spacing w:after="12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Individui ed </w:t>
            </w: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applichi</w:t>
            </w: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 relazioni, proprietà e procedimenti dell’argomento trattato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2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Applichi in modo sempre corretto e completo proprietà e procedimenti.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Applichi in modo corretto e completo proprietà e procedimenti.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Applichi in modo parzialmente corretto proprietà e procedimenti.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Applichi in modo abbastanza corretto proprietà e procedimenti.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after="120" w:line="276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Applichi in modo non sempre corretto proprietà e procedimenti.</w:t>
            </w:r>
          </w:p>
        </w:tc>
      </w:tr>
      <w:tr>
        <w:trPr>
          <w:cantSplit w:val="0"/>
          <w:trHeight w:val="2214.2675781250005" w:hRule="atLeast"/>
          <w:tblHeader w:val="0"/>
        </w:trPr>
        <w:tc>
          <w:tcPr>
            <w:vMerge w:val="continue"/>
            <w:shd w:fill="3d85c6" w:val="clear"/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12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COMPETENZE</w:t>
            </w:r>
          </w:p>
          <w:p w:rsidR="00000000" w:rsidDel="00000000" w:rsidP="00000000" w:rsidRDefault="00000000" w:rsidRPr="00000000" w14:paraId="00000084">
            <w:pPr>
              <w:spacing w:after="12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Riconosci e risolvi problemi in contesti diversi, individuando le strategie appropriate, giustificando il procedimento seguito e utilizzando il linguaggio grafico e simbolico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2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Risolvi i problemi in modo sempre corretto e completo.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Risolvi i problemi in modo corretto e completo.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Risolvi i problemi in abbastanza corretto.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Risolvi i problemi in situazioni semplici in modo abbastanza corretto.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after="120" w:line="276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Risolvi i problemi in modo solo parziale e approssimativo semplici problemi.</w:t>
            </w:r>
          </w:p>
        </w:tc>
      </w:tr>
    </w:tbl>
    <w:p w:rsidR="00000000" w:rsidDel="00000000" w:rsidP="00000000" w:rsidRDefault="00000000" w:rsidRPr="00000000" w14:paraId="0000008A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A8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A9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AA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AB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C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</w:t>
    </w:r>
    <w:r w:rsidDel="00000000" w:rsidR="00000000" w:rsidRPr="00000000">
      <w:rPr>
        <w:b w:val="1"/>
        <w:rtl w:val="0"/>
      </w:rPr>
      <w:t xml:space="preserve"> - </w:t>
    </w:r>
    <w:r w:rsidDel="00000000" w:rsidR="00000000" w:rsidRPr="00000000">
      <w:rPr>
        <w:rtl w:val="0"/>
      </w:rPr>
      <w:t xml:space="preserve">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D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MATEMATICA </w:t>
    </w:r>
    <w:r w:rsidDel="00000000" w:rsidR="00000000" w:rsidRPr="00000000">
      <w:rPr>
        <w:rtl w:val="0"/>
      </w:rPr>
      <w:t xml:space="preserve">– SECONDARIA PRIMO GRADO –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1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+ef626Z+AYFK6mxUUXsNuDSCgg==">CgMxLjA4AHIhMUpTZjFFZDRQQURienBKcjlMVmZSUW1odW82cWJONExY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